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23FE03E4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112545" w:rsidRPr="00112545">
        <w:rPr>
          <w:rFonts w:ascii="Times New Roman" w:hAnsi="Times New Roman"/>
          <w:b/>
          <w:sz w:val="24"/>
          <w:szCs w:val="24"/>
          <w:lang w:val="kk-KZ"/>
        </w:rPr>
        <w:t>2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56B224EE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A54EA2" w:rsidRPr="00A54EA2">
        <w:rPr>
          <w:rFonts w:ascii="Times New Roman" w:eastAsiaTheme="minorEastAsia" w:hAnsi="Times New Roman"/>
          <w:b/>
          <w:sz w:val="24"/>
          <w:szCs w:val="24"/>
          <w:lang w:val="kk-KZ" w:eastAsia="zh-CN"/>
        </w:rPr>
        <w:t>207-</w:t>
      </w:r>
      <w:r w:rsidR="00A54EA2">
        <w:rPr>
          <w:rFonts w:ascii="Times New Roman" w:eastAsiaTheme="minorEastAsia" w:hAnsi="Times New Roman"/>
          <w:b/>
          <w:sz w:val="24"/>
          <w:szCs w:val="24"/>
          <w:lang w:val="kk-KZ" w:eastAsia="zh-CN"/>
        </w:rPr>
        <w:t>Шығыстану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B7374F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C2CA44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D17CF" w:rsidRPr="00CD17CF">
        <w:rPr>
          <w:rFonts w:ascii="Times New Roman" w:hAnsi="Times New Roman"/>
          <w:b/>
          <w:sz w:val="24"/>
          <w:szCs w:val="24"/>
          <w:lang w:val="kk-KZ"/>
        </w:rPr>
        <w:t>Маулит Б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0EB1A835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</w:t>
      </w:r>
      <w:r w:rsidR="00112545" w:rsidRPr="00112545">
        <w:rPr>
          <w:rFonts w:ascii="Times New Roman" w:hAnsi="Times New Roman"/>
          <w:b/>
          <w:sz w:val="24"/>
          <w:szCs w:val="24"/>
          <w:lang w:val="kk-KZ"/>
        </w:rPr>
        <w:t>6</w:t>
      </w:r>
    </w:p>
    <w:p w14:paraId="0FAFEF24" w14:textId="77777777" w:rsidR="00112545" w:rsidRDefault="00112545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241A0C6F" w14:textId="77777777" w:rsidR="00112545" w:rsidRDefault="00112545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5B10A57B" w14:textId="77777777" w:rsidR="00112545" w:rsidRDefault="00112545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34F2A78" w14:textId="77777777" w:rsidR="00112545" w:rsidRPr="00112545" w:rsidRDefault="00112545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3F825E36" w14:textId="7A9A61E6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«</w:t>
      </w:r>
      <w:r w:rsidR="00A54EA2" w:rsidRPr="00A54EA2">
        <w:rPr>
          <w:rFonts w:ascii="Times New Roman" w:hAnsi="Times New Roman"/>
          <w:bCs/>
          <w:sz w:val="24"/>
          <w:szCs w:val="24"/>
          <w:lang w:val="kk-KZ"/>
        </w:rPr>
        <w:t>6B02</w:t>
      </w:r>
      <w:r w:rsidR="00A54EA2" w:rsidRPr="00A54EA2">
        <w:rPr>
          <w:rFonts w:ascii="Times New Roman" w:eastAsiaTheme="minorEastAsia" w:hAnsi="Times New Roman"/>
          <w:bCs/>
          <w:sz w:val="24"/>
          <w:szCs w:val="24"/>
          <w:lang w:val="kk-KZ" w:eastAsia="zh-CN"/>
        </w:rPr>
        <w:t>207-Шығыстану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мамандығы </w:t>
      </w:r>
      <w:r w:rsidRPr="00694CB7">
        <w:rPr>
          <w:rFonts w:ascii="Times New Roman" w:hAnsi="Times New Roman"/>
          <w:sz w:val="24"/>
          <w:szCs w:val="24"/>
          <w:lang w:val="kk-KZ"/>
        </w:rPr>
        <w:t>бойынша «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112545" w:rsidRPr="00112545">
        <w:rPr>
          <w:rFonts w:ascii="Times New Roman" w:hAnsi="Times New Roman"/>
          <w:sz w:val="24"/>
          <w:szCs w:val="24"/>
          <w:lang w:val="kk-KZ"/>
        </w:rPr>
        <w:t>2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пәнінен қорытынды емтихан бағдарламасын аға оқытушы</w:t>
      </w:r>
      <w:r w:rsidR="00CD17C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D17CF" w:rsidRPr="00CD17CF">
        <w:rPr>
          <w:rFonts w:ascii="Times New Roman" w:hAnsi="Times New Roman"/>
          <w:bCs/>
          <w:sz w:val="24"/>
          <w:szCs w:val="24"/>
          <w:lang w:val="kk-KZ"/>
        </w:rPr>
        <w:t>Маулит Б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  <w:r w:rsidR="00C95C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6158F">
        <w:rPr>
          <w:rFonts w:ascii="Times New Roman" w:hAnsi="Times New Roman"/>
          <w:sz w:val="24"/>
          <w:szCs w:val="24"/>
          <w:lang w:val="kk-KZ"/>
        </w:rPr>
        <w:t>д</w:t>
      </w:r>
      <w:r w:rsidRPr="00496A8C">
        <w:rPr>
          <w:rFonts w:ascii="Times New Roman" w:hAnsi="Times New Roman"/>
          <w:sz w:val="24"/>
          <w:szCs w:val="24"/>
          <w:lang w:val="kk-KZ"/>
        </w:rPr>
        <w:t>айындаған</w:t>
      </w:r>
      <w:r w:rsidR="0056158F">
        <w:rPr>
          <w:rFonts w:ascii="Times New Roman" w:hAnsi="Times New Roman"/>
          <w:sz w:val="24"/>
          <w:szCs w:val="24"/>
          <w:lang w:val="kk-KZ"/>
        </w:rPr>
        <w:t>.</w:t>
      </w:r>
    </w:p>
    <w:p w14:paraId="07651297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C2A1572" w14:textId="77777777" w:rsidR="00112545" w:rsidRPr="00496A8C" w:rsidRDefault="00112545" w:rsidP="001125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 отырысында қарастырылды</w:t>
      </w:r>
    </w:p>
    <w:p w14:paraId="7585BD48" w14:textId="77777777" w:rsidR="00112545" w:rsidRPr="00496A8C" w:rsidRDefault="00112545" w:rsidP="001125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 w:rsidRPr="00A920C1">
        <w:rPr>
          <w:rFonts w:ascii="Times New Roman" w:hAnsi="Times New Roman"/>
          <w:sz w:val="24"/>
          <w:szCs w:val="24"/>
          <w:u w:val="single"/>
          <w:lang w:val="kk-KZ"/>
        </w:rPr>
        <w:t>12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«</w:t>
      </w:r>
      <w:r w:rsidRPr="00A920C1">
        <w:rPr>
          <w:rFonts w:ascii="Times New Roman" w:hAnsi="Times New Roman"/>
          <w:sz w:val="24"/>
          <w:szCs w:val="24"/>
          <w:u w:val="single"/>
          <w:lang w:val="kk-KZ"/>
        </w:rPr>
        <w:t>13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 </w:t>
      </w:r>
      <w:r>
        <w:rPr>
          <w:rFonts w:ascii="Times New Roman" w:hAnsi="Times New Roman"/>
          <w:sz w:val="24"/>
          <w:szCs w:val="24"/>
          <w:u w:val="single"/>
          <w:lang w:val="kk-KZ"/>
        </w:rPr>
        <w:t>Ақпан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Pr="00A920C1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>жыл.</w:t>
      </w:r>
    </w:p>
    <w:p w14:paraId="26BB7190" w14:textId="77777777" w:rsidR="00112545" w:rsidRPr="00496A8C" w:rsidRDefault="00112545" w:rsidP="001125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0006547" w14:textId="77777777" w:rsidR="00112545" w:rsidRPr="00064EC1" w:rsidRDefault="00112545" w:rsidP="0011254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C1">
        <w:rPr>
          <w:rFonts w:ascii="Times New Roman" w:hAnsi="Times New Roman"/>
          <w:noProof/>
          <w:sz w:val="24"/>
          <w:szCs w:val="24"/>
          <w:lang w:val="kk-KZ"/>
        </w:rPr>
        <w:drawing>
          <wp:inline distT="0" distB="0" distL="0" distR="0" wp14:anchorId="7834DEF4" wp14:editId="1F5A30C7">
            <wp:extent cx="4472940" cy="426720"/>
            <wp:effectExtent l="0" t="0" r="3810" b="0"/>
            <wp:docPr id="1754877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9FE9B" w14:textId="77777777" w:rsidR="00112545" w:rsidRPr="00496A8C" w:rsidRDefault="00112545" w:rsidP="001125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A755E">
        <w:rPr>
          <w:rFonts w:ascii="Times New Roman" w:hAnsi="Times New Roman"/>
          <w:sz w:val="24"/>
          <w:szCs w:val="24"/>
          <w:lang w:val="kk-KZ"/>
        </w:rPr>
        <w:t>Білім беру және оқыту сапасы б</w:t>
      </w:r>
      <w:r>
        <w:rPr>
          <w:rFonts w:ascii="Times New Roman" w:hAnsi="Times New Roman"/>
          <w:sz w:val="24"/>
          <w:szCs w:val="24"/>
          <w:lang w:val="kk-KZ"/>
        </w:rPr>
        <w:t xml:space="preserve">ойынша </w:t>
      </w:r>
      <w:r w:rsidRPr="007A755E">
        <w:rPr>
          <w:rFonts w:ascii="Times New Roman" w:hAnsi="Times New Roman"/>
          <w:sz w:val="24"/>
          <w:szCs w:val="24"/>
          <w:lang w:val="kk-KZ"/>
        </w:rPr>
        <w:t>Академиялық комитет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отырысында қарастырылды</w:t>
      </w:r>
    </w:p>
    <w:p w14:paraId="0DE9416D" w14:textId="77777777" w:rsidR="00112545" w:rsidRPr="00064EC1" w:rsidRDefault="00112545" w:rsidP="0011254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 w:rsidRPr="00A920C1">
        <w:rPr>
          <w:rFonts w:ascii="Times New Roman" w:hAnsi="Times New Roman"/>
          <w:sz w:val="24"/>
          <w:szCs w:val="24"/>
          <w:u w:val="single"/>
          <w:lang w:val="kk-KZ"/>
        </w:rPr>
        <w:t xml:space="preserve">6 </w:t>
      </w:r>
      <w:r>
        <w:rPr>
          <w:rFonts w:ascii="Times New Roman" w:hAnsi="Times New Roman"/>
          <w:sz w:val="24"/>
          <w:szCs w:val="24"/>
          <w:u w:val="single"/>
          <w:lang w:val="kk-KZ"/>
        </w:rPr>
        <w:t>«</w:t>
      </w:r>
      <w:r w:rsidRPr="00A920C1">
        <w:rPr>
          <w:rFonts w:ascii="Times New Roman" w:hAnsi="Times New Roman"/>
          <w:sz w:val="24"/>
          <w:szCs w:val="24"/>
          <w:u w:val="single"/>
          <w:lang w:val="kk-KZ"/>
        </w:rPr>
        <w:t>13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 </w:t>
      </w:r>
      <w:r>
        <w:rPr>
          <w:rFonts w:ascii="Times New Roman" w:hAnsi="Times New Roman"/>
          <w:sz w:val="24"/>
          <w:szCs w:val="24"/>
          <w:u w:val="single"/>
          <w:lang w:val="kk-KZ"/>
        </w:rPr>
        <w:t>ақпан</w:t>
      </w:r>
      <w:r w:rsidRPr="00496A8C">
        <w:rPr>
          <w:rFonts w:ascii="Times New Roman" w:hAnsi="Times New Roman"/>
          <w:sz w:val="24"/>
          <w:szCs w:val="24"/>
          <w:lang w:val="kk-KZ"/>
        </w:rPr>
        <w:t>202</w:t>
      </w:r>
      <w:r w:rsidRPr="00A920C1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487FADF1" w14:textId="77777777" w:rsidR="00112545" w:rsidRPr="00064EC1" w:rsidRDefault="00112545" w:rsidP="0011254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540CAFE" w14:textId="77777777" w:rsidR="00112545" w:rsidRPr="00496A8C" w:rsidRDefault="00112545" w:rsidP="0011254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920C1">
        <w:rPr>
          <w:rFonts w:ascii="Times New Roman" w:hAnsi="Times New Roman"/>
          <w:noProof/>
          <w:sz w:val="24"/>
          <w:szCs w:val="24"/>
          <w:lang w:val="kk-KZ"/>
        </w:rPr>
        <w:drawing>
          <wp:inline distT="0" distB="0" distL="0" distR="0" wp14:anchorId="620DF8C4" wp14:editId="4D0D5311">
            <wp:extent cx="4290060" cy="396240"/>
            <wp:effectExtent l="0" t="0" r="0" b="3810"/>
            <wp:docPr id="4945726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86751" w14:textId="77777777" w:rsidR="00112545" w:rsidRPr="00496A8C" w:rsidRDefault="00112545" w:rsidP="0011254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A603744" w14:textId="77777777" w:rsidR="00112545" w:rsidRDefault="00112545" w:rsidP="0011254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668C77DD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t>«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112545" w:rsidRPr="00112545">
        <w:rPr>
          <w:rFonts w:ascii="Times New Roman" w:hAnsi="Times New Roman"/>
          <w:b/>
          <w:sz w:val="24"/>
          <w:szCs w:val="24"/>
          <w:lang w:val="kk-KZ"/>
        </w:rPr>
        <w:t>2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51C9E0FD" w:rsidR="00881D6A" w:rsidRPr="00B7374F" w:rsidRDefault="00694CB7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B08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AD5C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1" w:name="_Hlk212922873"/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112545" w:rsidRPr="00112545">
        <w:rPr>
          <w:rFonts w:ascii="Times New Roman" w:hAnsi="Times New Roman"/>
          <w:b/>
          <w:sz w:val="24"/>
          <w:szCs w:val="24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bookmarkEnd w:id="1"/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  <w:r w:rsidR="00AD5C05" w:rsidRPr="00B7374F">
        <w:rPr>
          <w:rFonts w:ascii="Times New Roman" w:hAnsi="Times New Roman"/>
          <w:bCs/>
          <w:sz w:val="24"/>
          <w:szCs w:val="24"/>
          <w:lang w:val="kk-KZ"/>
        </w:rPr>
        <w:t>И</w:t>
      </w:r>
      <w:r w:rsidRPr="00B7374F">
        <w:rPr>
          <w:rFonts w:ascii="Times New Roman" w:hAnsi="Times New Roman"/>
          <w:bCs/>
          <w:sz w:val="24"/>
          <w:szCs w:val="24"/>
          <w:lang w:val="kk-KZ"/>
        </w:rPr>
        <w:t>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6B3BC294" w:rsidR="00881D6A" w:rsidRPr="00AD5C05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b/>
          <w:sz w:val="24"/>
          <w:szCs w:val="24"/>
          <w:lang w:val="kk-KZ"/>
        </w:rPr>
        <w:t>В</w:t>
      </w:r>
      <w:r w:rsidR="00112545" w:rsidRPr="00112545">
        <w:rPr>
          <w:rFonts w:ascii="Times New Roman" w:hAnsi="Times New Roman"/>
          <w:b/>
          <w:sz w:val="24"/>
          <w:szCs w:val="24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  <w:r w:rsidR="00B7374F" w:rsidRPr="00B7374F">
        <w:rPr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Өз ойын шет тілінде ауызша және жазбаша дұрыс және дәлелді түрде тұжырымдау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52946E0E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A54EA2" w:rsidRPr="00A54EA2">
        <w:rPr>
          <w:rFonts w:ascii="Times New Roman" w:hAnsi="Times New Roman"/>
          <w:bCs/>
          <w:sz w:val="24"/>
          <w:szCs w:val="24"/>
          <w:lang w:val="kk-KZ"/>
        </w:rPr>
        <w:t>6B02</w:t>
      </w:r>
      <w:r w:rsidR="00A54EA2" w:rsidRPr="00A54EA2">
        <w:rPr>
          <w:rFonts w:ascii="Times New Roman" w:eastAsiaTheme="minorEastAsia" w:hAnsi="Times New Roman"/>
          <w:bCs/>
          <w:sz w:val="24"/>
          <w:szCs w:val="24"/>
          <w:lang w:val="kk-KZ" w:eastAsia="zh-CN"/>
        </w:rPr>
        <w:t>207-Шығыстану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>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B7374F">
        <w:rPr>
          <w:rFonts w:ascii="Times New Roman" w:hAnsi="Times New Roman"/>
          <w:sz w:val="24"/>
          <w:szCs w:val="24"/>
          <w:lang w:val="kk-KZ"/>
        </w:rPr>
        <w:t>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3B572317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112545" w:rsidRPr="00112545">
        <w:rPr>
          <w:rFonts w:ascii="Times New Roman" w:hAnsi="Times New Roman"/>
          <w:sz w:val="24"/>
          <w:szCs w:val="24"/>
          <w:lang w:val="kk-KZ"/>
        </w:rPr>
        <w:t>2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6D86A94A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Базалық шет тілі (</w:t>
      </w:r>
      <w:r w:rsidR="00B7374F">
        <w:rPr>
          <w:rFonts w:ascii="Times New Roman" w:hAnsi="Times New Roman"/>
          <w:sz w:val="24"/>
          <w:szCs w:val="24"/>
          <w:lang w:val="kk-KZ"/>
        </w:rPr>
        <w:t>В</w:t>
      </w:r>
      <w:r w:rsidR="00112545" w:rsidRPr="00112545">
        <w:rPr>
          <w:rFonts w:ascii="Times New Roman" w:hAnsi="Times New Roman"/>
          <w:sz w:val="24"/>
          <w:szCs w:val="24"/>
          <w:lang w:val="kk-KZ"/>
        </w:rPr>
        <w:t>2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56158F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112545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Негізгі ұғымдарды, теорияларды білмеу...; Қорытынды 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ішінара орындау, толық емес, курстың практикалық мәселелерін толық шешпей қойылған сұраққа дәлелді жауап беру; курс бойынша ғылыми тіл нормаларын сауатсыз пайдалану;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фрагменттелген, логикалық дәйектілікті бұза отырып, нақты және семантикалық дәлсіздіктерге жол беріледі, курстың теориялық білімі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 қолданылады.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 шешудің ұтымсыз әдісі немесе жеткілікті ойластырылмаған жауап жоспары; тапсырмаларды шеше алмау, тапсырмаларды жалпы түрде орындау; нормадан асатын қателіктер мен кемшіліктер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Тапсырмаларды шешу үшін білімді, алгоритмдерді қолдана алмау; қорытынды және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жасай алмау. Қорытынды бақылау жүргізу қағидаларын бұзу.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Таңдалған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 ұстанымды және қолданылған әдістеме мен технологияны дәйекті, қисынды және дұрыс негіздеу, сауаттылық, ғылыми тіл нормаларын сақтау, жалпы дұрыс тұжырымдарға әсер етпейтін материалды ұсынуда 1-2 дәлсіздікке жол беріледі (+графикалық деректер арқылы негіздеу нәтижелерін визуализациялау).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жақсы жалпы деңгейіне әсер етпейді.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 бар, сонымен қатар практикалық шешімнің нәтижелерін өңдеуде дәлдік жоқ</w:t>
            </w:r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F525133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45B58917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85D6253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112545"/>
    <w:rsid w:val="001D2EE7"/>
    <w:rsid w:val="00205B30"/>
    <w:rsid w:val="003A1B03"/>
    <w:rsid w:val="0046232F"/>
    <w:rsid w:val="004B6C1D"/>
    <w:rsid w:val="004D30F9"/>
    <w:rsid w:val="0053555B"/>
    <w:rsid w:val="0056158F"/>
    <w:rsid w:val="00584F76"/>
    <w:rsid w:val="00600FCA"/>
    <w:rsid w:val="00694CB7"/>
    <w:rsid w:val="006B0872"/>
    <w:rsid w:val="008272F2"/>
    <w:rsid w:val="00881D6A"/>
    <w:rsid w:val="008B5ADC"/>
    <w:rsid w:val="0097426B"/>
    <w:rsid w:val="009937C8"/>
    <w:rsid w:val="009E08BE"/>
    <w:rsid w:val="009F15DB"/>
    <w:rsid w:val="00A54EA2"/>
    <w:rsid w:val="00A86047"/>
    <w:rsid w:val="00AC2A14"/>
    <w:rsid w:val="00AD5C05"/>
    <w:rsid w:val="00B64317"/>
    <w:rsid w:val="00B65E3D"/>
    <w:rsid w:val="00B7374F"/>
    <w:rsid w:val="00C610C8"/>
    <w:rsid w:val="00C95C74"/>
    <w:rsid w:val="00CD17CF"/>
    <w:rsid w:val="00D2482D"/>
    <w:rsid w:val="00D72E94"/>
    <w:rsid w:val="00DA5549"/>
    <w:rsid w:val="00DC1A55"/>
    <w:rsid w:val="00DC43B0"/>
    <w:rsid w:val="00F12D68"/>
    <w:rsid w:val="00F6144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1047</Words>
  <Characters>5968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Maulit Bakytnur</cp:lastModifiedBy>
  <cp:revision>37</cp:revision>
  <dcterms:created xsi:type="dcterms:W3CDTF">2025-11-01T02:57:00Z</dcterms:created>
  <dcterms:modified xsi:type="dcterms:W3CDTF">2026-02-15T15:53:00Z</dcterms:modified>
</cp:coreProperties>
</file>